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41" w:rsidRDefault="00106A63" w:rsidP="00564241">
      <w:pPr>
        <w:autoSpaceDE w:val="0"/>
        <w:autoSpaceDN w:val="0"/>
        <w:adjustRightInd w:val="0"/>
        <w:rPr>
          <w:rFonts w:ascii="华文细黑" w:eastAsia="华文细黑" w:cs="华文细黑"/>
          <w:sz w:val="26"/>
          <w:szCs w:val="26"/>
        </w:rPr>
      </w:pPr>
      <w:r w:rsidRPr="00106A63">
        <w:rPr>
          <w:noProof/>
        </w:rPr>
        <w:drawing>
          <wp:inline distT="0" distB="0" distL="0" distR="0">
            <wp:extent cx="5905500" cy="194488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380" cy="195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FE" w:rsidRDefault="001B47FE" w:rsidP="00564241">
      <w:pPr>
        <w:autoSpaceDE w:val="0"/>
        <w:autoSpaceDN w:val="0"/>
        <w:adjustRightInd w:val="0"/>
        <w:rPr>
          <w:rFonts w:ascii="华文细黑" w:eastAsia="华文细黑" w:cs="华文细黑"/>
          <w:sz w:val="26"/>
          <w:szCs w:val="26"/>
        </w:rPr>
      </w:pPr>
      <w:r>
        <w:rPr>
          <w:rFonts w:ascii="华文细黑" w:eastAsia="华文细黑" w:cs="华文细黑" w:hint="eastAsia"/>
          <w:sz w:val="26"/>
          <w:szCs w:val="26"/>
        </w:rPr>
        <w:t>拼接屏型号</w:t>
      </w:r>
      <w:r>
        <w:rPr>
          <w:rFonts w:ascii="华文细黑" w:eastAsia="华文细黑" w:cs="华文细黑"/>
          <w:sz w:val="26"/>
          <w:szCs w:val="26"/>
        </w:rPr>
        <w:t xml:space="preserve"> </w:t>
      </w:r>
      <w:r w:rsidR="00CD04ED">
        <w:rPr>
          <w:rFonts w:ascii="华文细黑" w:eastAsia="华文细黑" w:cs="华文细黑"/>
          <w:sz w:val="26"/>
          <w:szCs w:val="26"/>
        </w:rPr>
        <w:t>JS</w:t>
      </w:r>
      <w:r>
        <w:rPr>
          <w:rFonts w:ascii="华文细黑" w:eastAsia="华文细黑" w:cs="华文细黑"/>
          <w:sz w:val="26"/>
          <w:szCs w:val="26"/>
        </w:rPr>
        <w:t>490</w:t>
      </w:r>
      <w:r w:rsidR="00CD04ED">
        <w:rPr>
          <w:rFonts w:ascii="华文细黑" w:eastAsia="华文细黑" w:cs="华文细黑" w:hint="eastAsia"/>
          <w:sz w:val="26"/>
          <w:szCs w:val="26"/>
        </w:rPr>
        <w:t>0-</w:t>
      </w:r>
      <w:r>
        <w:rPr>
          <w:rFonts w:ascii="华文细黑" w:eastAsia="华文细黑" w:cs="华文细黑"/>
          <w:sz w:val="26"/>
          <w:szCs w:val="26"/>
        </w:rPr>
        <w:t>HQ05</w:t>
      </w:r>
    </w:p>
    <w:p w:rsidR="00564241" w:rsidRDefault="00564241" w:rsidP="00564241">
      <w:pPr>
        <w:autoSpaceDE w:val="0"/>
        <w:autoSpaceDN w:val="0"/>
        <w:adjustRightInd w:val="0"/>
        <w:rPr>
          <w:rFonts w:ascii="华文细黑" w:eastAsia="华文细黑" w:cs="华文细黑"/>
          <w:sz w:val="26"/>
          <w:szCs w:val="26"/>
        </w:rPr>
      </w:pPr>
      <w:r>
        <w:rPr>
          <w:rFonts w:ascii="华文细黑" w:eastAsia="华文细黑" w:cs="华文细黑" w:hint="eastAsia"/>
          <w:sz w:val="26"/>
          <w:szCs w:val="26"/>
        </w:rPr>
        <w:t>屏外框尺寸</w:t>
      </w:r>
      <w:r>
        <w:rPr>
          <w:rFonts w:ascii="华文细黑" w:eastAsia="华文细黑" w:cs="华文细黑"/>
          <w:sz w:val="26"/>
          <w:szCs w:val="26"/>
        </w:rPr>
        <w:t xml:space="preserve"> 1088(H)*620(V)*46.2(D)mm</w:t>
      </w:r>
    </w:p>
    <w:p w:rsidR="00564241" w:rsidRDefault="00564241" w:rsidP="00564241">
      <w:pPr>
        <w:autoSpaceDE w:val="0"/>
        <w:autoSpaceDN w:val="0"/>
        <w:adjustRightInd w:val="0"/>
        <w:rPr>
          <w:rFonts w:ascii="华文细黑" w:eastAsia="华文细黑" w:cs="华文细黑"/>
          <w:sz w:val="26"/>
          <w:szCs w:val="26"/>
        </w:rPr>
      </w:pPr>
      <w:r>
        <w:rPr>
          <w:rFonts w:ascii="华文细黑" w:eastAsia="华文细黑" w:cs="华文细黑" w:hint="eastAsia"/>
          <w:sz w:val="26"/>
          <w:szCs w:val="26"/>
        </w:rPr>
        <w:t>图像长宽比</w:t>
      </w:r>
      <w:r>
        <w:rPr>
          <w:rFonts w:ascii="华文细黑" w:eastAsia="华文细黑" w:cs="华文细黑"/>
          <w:sz w:val="26"/>
          <w:szCs w:val="26"/>
        </w:rPr>
        <w:t xml:space="preserve"> 16</w:t>
      </w:r>
      <w:r>
        <w:rPr>
          <w:rFonts w:ascii="华文细黑" w:eastAsia="华文细黑" w:cs="华文细黑" w:hint="eastAsia"/>
          <w:sz w:val="26"/>
          <w:szCs w:val="26"/>
        </w:rPr>
        <w:t>：</w:t>
      </w:r>
      <w:r>
        <w:rPr>
          <w:rFonts w:ascii="华文细黑" w:eastAsia="华文细黑" w:cs="华文细黑"/>
          <w:sz w:val="26"/>
          <w:szCs w:val="26"/>
        </w:rPr>
        <w:t>9</w:t>
      </w:r>
      <w:bookmarkStart w:id="0" w:name="_GoBack"/>
      <w:bookmarkEnd w:id="0"/>
    </w:p>
    <w:p w:rsidR="00564241" w:rsidRDefault="00564241" w:rsidP="00564241">
      <w:pPr>
        <w:autoSpaceDE w:val="0"/>
        <w:autoSpaceDN w:val="0"/>
        <w:adjustRightInd w:val="0"/>
        <w:rPr>
          <w:rFonts w:ascii="华文细黑" w:eastAsia="华文细黑" w:cs="华文细黑"/>
          <w:sz w:val="26"/>
          <w:szCs w:val="26"/>
        </w:rPr>
      </w:pPr>
      <w:r>
        <w:rPr>
          <w:rFonts w:ascii="华文细黑" w:eastAsia="华文细黑" w:cs="华文细黑" w:hint="eastAsia"/>
          <w:sz w:val="26"/>
          <w:szCs w:val="26"/>
        </w:rPr>
        <w:t>双边物理拼缝</w:t>
      </w:r>
      <w:r>
        <w:rPr>
          <w:rFonts w:ascii="华文细黑" w:eastAsia="华文细黑" w:cs="华文细黑"/>
          <w:sz w:val="26"/>
          <w:szCs w:val="26"/>
        </w:rPr>
        <w:t xml:space="preserve"> </w:t>
      </w:r>
      <w:r w:rsidR="00C724C7">
        <w:rPr>
          <w:rFonts w:ascii="华文细黑" w:eastAsia="华文细黑" w:cs="华文细黑" w:hint="eastAsia"/>
          <w:sz w:val="26"/>
          <w:szCs w:val="26"/>
        </w:rPr>
        <w:t>9</w:t>
      </w:r>
      <w:r>
        <w:rPr>
          <w:rFonts w:ascii="华文细黑" w:eastAsia="华文细黑" w:cs="华文细黑"/>
          <w:sz w:val="26"/>
          <w:szCs w:val="26"/>
        </w:rPr>
        <w:t>mm</w:t>
      </w:r>
      <w:r>
        <w:rPr>
          <w:rFonts w:ascii="华文细黑" w:eastAsia="华文细黑" w:cs="华文细黑" w:hint="eastAsia"/>
          <w:sz w:val="26"/>
          <w:szCs w:val="26"/>
        </w:rPr>
        <w:t>（上</w:t>
      </w:r>
      <w:r>
        <w:rPr>
          <w:rFonts w:ascii="华文细黑" w:eastAsia="华文细黑" w:cs="华文细黑"/>
          <w:sz w:val="26"/>
          <w:szCs w:val="26"/>
        </w:rPr>
        <w:t>5.5mm</w:t>
      </w:r>
      <w:r>
        <w:rPr>
          <w:rFonts w:ascii="华文细黑" w:eastAsia="华文细黑" w:cs="华文细黑" w:hint="eastAsia"/>
          <w:sz w:val="26"/>
          <w:szCs w:val="26"/>
        </w:rPr>
        <w:t>，左右</w:t>
      </w:r>
      <w:r>
        <w:rPr>
          <w:rFonts w:ascii="华文细黑" w:eastAsia="华文细黑" w:cs="华文细黑"/>
          <w:sz w:val="26"/>
          <w:szCs w:val="26"/>
        </w:rPr>
        <w:t>4.5mm</w:t>
      </w:r>
      <w:r>
        <w:rPr>
          <w:rFonts w:ascii="华文细黑" w:eastAsia="华文细黑" w:cs="华文细黑" w:hint="eastAsia"/>
          <w:sz w:val="26"/>
          <w:szCs w:val="26"/>
        </w:rPr>
        <w:t>，下</w:t>
      </w:r>
      <w:r>
        <w:rPr>
          <w:rFonts w:ascii="华文细黑" w:eastAsia="华文细黑" w:cs="华文细黑"/>
          <w:sz w:val="26"/>
          <w:szCs w:val="26"/>
        </w:rPr>
        <w:t>3.5mm</w:t>
      </w:r>
      <w:r>
        <w:rPr>
          <w:rFonts w:ascii="华文细黑" w:eastAsia="华文细黑" w:cs="华文细黑" w:hint="eastAsia"/>
          <w:sz w:val="26"/>
          <w:szCs w:val="26"/>
        </w:rPr>
        <w:t>）</w:t>
      </w:r>
    </w:p>
    <w:p w:rsidR="00564241" w:rsidRDefault="00564241" w:rsidP="00564241">
      <w:pPr>
        <w:autoSpaceDE w:val="0"/>
        <w:autoSpaceDN w:val="0"/>
        <w:adjustRightInd w:val="0"/>
        <w:rPr>
          <w:rFonts w:ascii="华文细黑" w:eastAsia="华文细黑" w:cs="华文细黑"/>
          <w:sz w:val="26"/>
          <w:szCs w:val="26"/>
        </w:rPr>
      </w:pPr>
      <w:r>
        <w:rPr>
          <w:rFonts w:ascii="华文细黑" w:eastAsia="华文细黑" w:cs="华文细黑" w:hint="eastAsia"/>
          <w:sz w:val="26"/>
          <w:szCs w:val="26"/>
        </w:rPr>
        <w:t>双边光学拼缝≤</w:t>
      </w:r>
      <w:r>
        <w:rPr>
          <w:rFonts w:ascii="华文细黑" w:eastAsia="华文细黑" w:cs="华文细黑"/>
          <w:sz w:val="26"/>
          <w:szCs w:val="26"/>
        </w:rPr>
        <w:t>15mm</w:t>
      </w:r>
    </w:p>
    <w:p w:rsidR="00564241" w:rsidRDefault="00564241" w:rsidP="00564241">
      <w:pPr>
        <w:autoSpaceDE w:val="0"/>
        <w:autoSpaceDN w:val="0"/>
        <w:adjustRightInd w:val="0"/>
        <w:rPr>
          <w:rFonts w:ascii="华文细黑" w:eastAsia="华文细黑" w:cs="华文细黑"/>
          <w:sz w:val="26"/>
          <w:szCs w:val="26"/>
        </w:rPr>
      </w:pPr>
      <w:r>
        <w:rPr>
          <w:rFonts w:ascii="华文细黑" w:eastAsia="华文细黑" w:cs="华文细黑" w:hint="eastAsia"/>
          <w:sz w:val="26"/>
          <w:szCs w:val="26"/>
        </w:rPr>
        <w:t>屏分辨率</w:t>
      </w:r>
      <w:r>
        <w:rPr>
          <w:rFonts w:ascii="华文细黑" w:eastAsia="华文细黑" w:cs="华文细黑"/>
          <w:sz w:val="26"/>
          <w:szCs w:val="26"/>
        </w:rPr>
        <w:t xml:space="preserve"> 1920*1080</w:t>
      </w:r>
    </w:p>
    <w:p w:rsidR="00564241" w:rsidRDefault="00564241" w:rsidP="00564241">
      <w:pPr>
        <w:autoSpaceDE w:val="0"/>
        <w:autoSpaceDN w:val="0"/>
        <w:adjustRightInd w:val="0"/>
        <w:rPr>
          <w:rFonts w:ascii="华文细黑" w:eastAsia="华文细黑" w:cs="华文细黑"/>
          <w:sz w:val="26"/>
          <w:szCs w:val="26"/>
        </w:rPr>
      </w:pPr>
      <w:r>
        <w:rPr>
          <w:rFonts w:ascii="华文细黑" w:eastAsia="华文细黑" w:cs="华文细黑" w:hint="eastAsia"/>
          <w:sz w:val="26"/>
          <w:szCs w:val="26"/>
        </w:rPr>
        <w:t>刷新频率</w:t>
      </w:r>
      <w:r>
        <w:rPr>
          <w:rFonts w:ascii="华文细黑" w:eastAsia="华文细黑" w:cs="华文细黑"/>
          <w:sz w:val="26"/>
          <w:szCs w:val="26"/>
        </w:rPr>
        <w:t xml:space="preserve"> 60HZ</w:t>
      </w:r>
    </w:p>
    <w:p w:rsidR="00564241" w:rsidRDefault="00564241" w:rsidP="00564241">
      <w:pPr>
        <w:autoSpaceDE w:val="0"/>
        <w:autoSpaceDN w:val="0"/>
        <w:adjustRightInd w:val="0"/>
        <w:rPr>
          <w:rFonts w:ascii="华文细黑" w:eastAsia="华文细黑" w:cs="华文细黑"/>
          <w:sz w:val="26"/>
          <w:szCs w:val="26"/>
        </w:rPr>
      </w:pPr>
      <w:r>
        <w:rPr>
          <w:rFonts w:ascii="华文细黑" w:eastAsia="华文细黑" w:cs="华文细黑" w:hint="eastAsia"/>
          <w:sz w:val="26"/>
          <w:szCs w:val="26"/>
        </w:rPr>
        <w:t>响应时间</w:t>
      </w:r>
      <w:r>
        <w:rPr>
          <w:rFonts w:ascii="华文细黑" w:eastAsia="华文细黑" w:cs="华文细黑"/>
          <w:sz w:val="26"/>
          <w:szCs w:val="26"/>
        </w:rPr>
        <w:t xml:space="preserve"> 8ms</w:t>
      </w:r>
    </w:p>
    <w:p w:rsidR="00564241" w:rsidRDefault="00564241" w:rsidP="00564241">
      <w:pPr>
        <w:autoSpaceDE w:val="0"/>
        <w:autoSpaceDN w:val="0"/>
        <w:adjustRightInd w:val="0"/>
        <w:rPr>
          <w:rFonts w:ascii="华文细黑" w:eastAsia="华文细黑" w:cs="华文细黑"/>
          <w:sz w:val="26"/>
          <w:szCs w:val="26"/>
        </w:rPr>
      </w:pPr>
      <w:r>
        <w:rPr>
          <w:rFonts w:ascii="华文细黑" w:eastAsia="华文细黑" w:cs="华文细黑" w:hint="eastAsia"/>
          <w:sz w:val="26"/>
          <w:szCs w:val="26"/>
        </w:rPr>
        <w:t>亮度</w:t>
      </w:r>
      <w:r>
        <w:rPr>
          <w:rFonts w:ascii="华文细黑" w:eastAsia="华文细黑" w:cs="华文细黑"/>
          <w:sz w:val="26"/>
          <w:szCs w:val="26"/>
        </w:rPr>
        <w:t xml:space="preserve"> 500cd/m2</w:t>
      </w:r>
    </w:p>
    <w:p w:rsidR="00564241" w:rsidRDefault="00564241" w:rsidP="00564241">
      <w:pPr>
        <w:autoSpaceDE w:val="0"/>
        <w:autoSpaceDN w:val="0"/>
        <w:adjustRightInd w:val="0"/>
        <w:rPr>
          <w:rFonts w:ascii="华文细黑" w:eastAsia="华文细黑" w:cs="华文细黑"/>
          <w:sz w:val="26"/>
          <w:szCs w:val="26"/>
        </w:rPr>
      </w:pPr>
      <w:r>
        <w:rPr>
          <w:rFonts w:ascii="华文细黑" w:eastAsia="华文细黑" w:cs="华文细黑" w:hint="eastAsia"/>
          <w:sz w:val="26"/>
          <w:szCs w:val="26"/>
        </w:rPr>
        <w:t>对比度</w:t>
      </w:r>
      <w:r>
        <w:rPr>
          <w:rFonts w:ascii="华文细黑" w:eastAsia="华文细黑" w:cs="华文细黑"/>
          <w:sz w:val="26"/>
          <w:szCs w:val="26"/>
        </w:rPr>
        <w:t xml:space="preserve"> 5000</w:t>
      </w:r>
      <w:r>
        <w:rPr>
          <w:rFonts w:ascii="华文细黑" w:eastAsia="华文细黑" w:cs="华文细黑" w:hint="eastAsia"/>
          <w:sz w:val="26"/>
          <w:szCs w:val="26"/>
        </w:rPr>
        <w:t>：</w:t>
      </w:r>
      <w:r>
        <w:rPr>
          <w:rFonts w:ascii="华文细黑" w:eastAsia="华文细黑" w:cs="华文细黑"/>
          <w:sz w:val="26"/>
          <w:szCs w:val="26"/>
        </w:rPr>
        <w:t>1</w:t>
      </w:r>
    </w:p>
    <w:p w:rsidR="00564241" w:rsidRDefault="00564241" w:rsidP="00564241">
      <w:pPr>
        <w:autoSpaceDE w:val="0"/>
        <w:autoSpaceDN w:val="0"/>
        <w:adjustRightInd w:val="0"/>
        <w:rPr>
          <w:rFonts w:ascii="华文细黑" w:eastAsia="华文细黑" w:cs="华文细黑"/>
          <w:sz w:val="26"/>
          <w:szCs w:val="26"/>
        </w:rPr>
      </w:pPr>
      <w:r>
        <w:rPr>
          <w:rFonts w:ascii="华文细黑" w:eastAsia="华文细黑" w:cs="华文细黑" w:hint="eastAsia"/>
          <w:sz w:val="26"/>
          <w:szCs w:val="26"/>
        </w:rPr>
        <w:t>可视角度（</w:t>
      </w:r>
      <w:r>
        <w:rPr>
          <w:rFonts w:ascii="华文细黑" w:eastAsia="华文细黑" w:cs="华文细黑"/>
          <w:sz w:val="26"/>
          <w:szCs w:val="26"/>
        </w:rPr>
        <w:t>H/V</w:t>
      </w:r>
      <w:r>
        <w:rPr>
          <w:rFonts w:ascii="华文细黑" w:eastAsia="华文细黑" w:cs="华文细黑" w:hint="eastAsia"/>
          <w:sz w:val="26"/>
          <w:szCs w:val="26"/>
        </w:rPr>
        <w:t>）</w:t>
      </w:r>
      <w:r>
        <w:rPr>
          <w:rFonts w:ascii="华文细黑" w:eastAsia="华文细黑" w:cs="华文细黑"/>
          <w:sz w:val="26"/>
          <w:szCs w:val="26"/>
        </w:rPr>
        <w:t xml:space="preserve"> 178</w:t>
      </w:r>
      <w:r>
        <w:rPr>
          <w:rFonts w:ascii="华文细黑" w:eastAsia="华文细黑" w:cs="华文细黑" w:hint="eastAsia"/>
          <w:sz w:val="26"/>
          <w:szCs w:val="26"/>
        </w:rPr>
        <w:t>°</w:t>
      </w:r>
      <w:r>
        <w:rPr>
          <w:rFonts w:ascii="华文细黑" w:eastAsia="华文细黑" w:cs="华文细黑"/>
          <w:sz w:val="26"/>
          <w:szCs w:val="26"/>
        </w:rPr>
        <w:t>/178</w:t>
      </w:r>
      <w:r>
        <w:rPr>
          <w:rFonts w:ascii="华文细黑" w:eastAsia="华文细黑" w:cs="华文细黑" w:hint="eastAsia"/>
          <w:sz w:val="26"/>
          <w:szCs w:val="26"/>
        </w:rPr>
        <w:t>°</w:t>
      </w:r>
    </w:p>
    <w:p w:rsidR="00564241" w:rsidRDefault="00564241" w:rsidP="00564241">
      <w:pPr>
        <w:autoSpaceDE w:val="0"/>
        <w:autoSpaceDN w:val="0"/>
        <w:adjustRightInd w:val="0"/>
        <w:rPr>
          <w:rFonts w:ascii="华文细黑" w:eastAsia="华文细黑" w:cs="华文细黑"/>
          <w:sz w:val="26"/>
          <w:szCs w:val="26"/>
        </w:rPr>
      </w:pPr>
      <w:r>
        <w:rPr>
          <w:rFonts w:ascii="华文细黑" w:eastAsia="华文细黑" w:cs="华文细黑" w:hint="eastAsia"/>
          <w:sz w:val="26"/>
          <w:szCs w:val="26"/>
        </w:rPr>
        <w:t>电源</w:t>
      </w:r>
      <w:r>
        <w:rPr>
          <w:rFonts w:ascii="华文细黑" w:eastAsia="华文细黑" w:cs="华文细黑"/>
          <w:sz w:val="26"/>
          <w:szCs w:val="26"/>
        </w:rPr>
        <w:t xml:space="preserve"> AC 100V~200V</w:t>
      </w:r>
      <w:r>
        <w:rPr>
          <w:rFonts w:ascii="华文细黑" w:eastAsia="华文细黑" w:cs="华文细黑" w:hint="eastAsia"/>
          <w:sz w:val="26"/>
          <w:szCs w:val="26"/>
        </w:rPr>
        <w:t>；</w:t>
      </w:r>
      <w:r>
        <w:rPr>
          <w:rFonts w:ascii="华文细黑" w:eastAsia="华文细黑" w:cs="华文细黑"/>
          <w:sz w:val="26"/>
          <w:szCs w:val="26"/>
        </w:rPr>
        <w:t>50/60HZ</w:t>
      </w:r>
    </w:p>
    <w:p w:rsidR="00564241" w:rsidRDefault="00564241" w:rsidP="00564241">
      <w:pPr>
        <w:autoSpaceDE w:val="0"/>
        <w:autoSpaceDN w:val="0"/>
        <w:adjustRightInd w:val="0"/>
        <w:rPr>
          <w:rFonts w:ascii="华文细黑" w:eastAsia="华文细黑" w:cs="华文细黑"/>
          <w:sz w:val="26"/>
          <w:szCs w:val="26"/>
        </w:rPr>
      </w:pPr>
      <w:r>
        <w:rPr>
          <w:rFonts w:ascii="华文细黑" w:eastAsia="华文细黑" w:cs="华文细黑" w:hint="eastAsia"/>
          <w:sz w:val="26"/>
          <w:szCs w:val="26"/>
        </w:rPr>
        <w:t>功耗</w:t>
      </w:r>
      <w:r>
        <w:rPr>
          <w:rFonts w:ascii="华文细黑" w:eastAsia="华文细黑" w:cs="华文细黑"/>
          <w:sz w:val="26"/>
          <w:szCs w:val="26"/>
        </w:rPr>
        <w:t xml:space="preserve"> 90W</w:t>
      </w:r>
    </w:p>
    <w:p w:rsidR="00564241" w:rsidRDefault="00564241" w:rsidP="00564241">
      <w:pPr>
        <w:autoSpaceDE w:val="0"/>
        <w:autoSpaceDN w:val="0"/>
        <w:adjustRightInd w:val="0"/>
        <w:rPr>
          <w:rFonts w:ascii="华文细黑" w:eastAsia="华文细黑" w:cs="华文细黑"/>
          <w:sz w:val="26"/>
          <w:szCs w:val="26"/>
        </w:rPr>
      </w:pPr>
      <w:r>
        <w:rPr>
          <w:rFonts w:ascii="华文细黑" w:eastAsia="华文细黑" w:cs="华文细黑" w:hint="eastAsia"/>
          <w:sz w:val="26"/>
          <w:szCs w:val="26"/>
        </w:rPr>
        <w:t>信号接口</w:t>
      </w:r>
      <w:r>
        <w:rPr>
          <w:rFonts w:ascii="华文细黑" w:eastAsia="华文细黑" w:cs="华文细黑"/>
          <w:sz w:val="26"/>
          <w:szCs w:val="26"/>
        </w:rPr>
        <w:t xml:space="preserve"> HDMI</w:t>
      </w:r>
      <w:r>
        <w:rPr>
          <w:rFonts w:ascii="华文细黑" w:eastAsia="华文细黑" w:cs="华文细黑" w:hint="eastAsia"/>
          <w:sz w:val="26"/>
          <w:szCs w:val="26"/>
        </w:rPr>
        <w:t>，</w:t>
      </w:r>
      <w:r>
        <w:rPr>
          <w:rFonts w:ascii="华文细黑" w:eastAsia="华文细黑" w:cs="华文细黑"/>
          <w:sz w:val="26"/>
          <w:szCs w:val="26"/>
        </w:rPr>
        <w:t>DVI</w:t>
      </w:r>
      <w:r>
        <w:rPr>
          <w:rFonts w:ascii="华文细黑" w:eastAsia="华文细黑" w:cs="华文细黑" w:hint="eastAsia"/>
          <w:sz w:val="26"/>
          <w:szCs w:val="26"/>
        </w:rPr>
        <w:t>，</w:t>
      </w:r>
      <w:r>
        <w:rPr>
          <w:rFonts w:ascii="华文细黑" w:eastAsia="华文细黑" w:cs="华文细黑"/>
          <w:sz w:val="26"/>
          <w:szCs w:val="26"/>
        </w:rPr>
        <w:t>VGA</w:t>
      </w:r>
      <w:r>
        <w:rPr>
          <w:rFonts w:ascii="华文细黑" w:eastAsia="华文细黑" w:cs="华文细黑" w:hint="eastAsia"/>
          <w:sz w:val="26"/>
          <w:szCs w:val="26"/>
        </w:rPr>
        <w:t>，</w:t>
      </w:r>
      <w:r>
        <w:rPr>
          <w:rFonts w:ascii="华文细黑" w:eastAsia="华文细黑" w:cs="华文细黑"/>
          <w:sz w:val="26"/>
          <w:szCs w:val="26"/>
        </w:rPr>
        <w:t>AV</w:t>
      </w:r>
      <w:r>
        <w:rPr>
          <w:rFonts w:ascii="华文细黑" w:eastAsia="华文细黑" w:cs="华文细黑" w:hint="eastAsia"/>
          <w:sz w:val="26"/>
          <w:szCs w:val="26"/>
        </w:rPr>
        <w:t>，</w:t>
      </w:r>
      <w:r>
        <w:rPr>
          <w:rFonts w:ascii="华文细黑" w:eastAsia="华文细黑" w:cs="华文细黑"/>
          <w:sz w:val="26"/>
          <w:szCs w:val="26"/>
        </w:rPr>
        <w:t>S232</w:t>
      </w:r>
      <w:r>
        <w:rPr>
          <w:rFonts w:ascii="华文细黑" w:eastAsia="华文细黑" w:cs="华文细黑" w:hint="eastAsia"/>
          <w:sz w:val="26"/>
          <w:szCs w:val="26"/>
        </w:rPr>
        <w:t>，</w:t>
      </w:r>
      <w:r>
        <w:rPr>
          <w:rFonts w:ascii="华文细黑" w:eastAsia="华文细黑" w:cs="华文细黑"/>
          <w:sz w:val="26"/>
          <w:szCs w:val="26"/>
        </w:rPr>
        <w:t>RJ45</w:t>
      </w:r>
    </w:p>
    <w:p w:rsidR="008B09CC" w:rsidRDefault="00564241" w:rsidP="00564241">
      <w:pPr>
        <w:rPr>
          <w:rFonts w:ascii="华文细黑" w:eastAsia="华文细黑" w:cs="华文细黑"/>
          <w:sz w:val="26"/>
          <w:szCs w:val="26"/>
        </w:rPr>
      </w:pPr>
      <w:r>
        <w:rPr>
          <w:rFonts w:ascii="华文细黑" w:eastAsia="华文细黑" w:cs="华文细黑" w:hint="eastAsia"/>
          <w:sz w:val="26"/>
          <w:szCs w:val="26"/>
        </w:rPr>
        <w:t>工作温度</w:t>
      </w:r>
      <w:r>
        <w:rPr>
          <w:rFonts w:ascii="华文细黑" w:eastAsia="华文细黑" w:cs="华文细黑"/>
          <w:sz w:val="26"/>
          <w:szCs w:val="26"/>
        </w:rPr>
        <w:t xml:space="preserve"> -20~60</w:t>
      </w:r>
      <w:r>
        <w:rPr>
          <w:rFonts w:ascii="华文细黑" w:eastAsia="华文细黑" w:cs="华文细黑" w:hint="eastAsia"/>
          <w:sz w:val="26"/>
          <w:szCs w:val="26"/>
        </w:rPr>
        <w:t xml:space="preserve">℃       </w:t>
      </w:r>
    </w:p>
    <w:p w:rsidR="00564241" w:rsidRDefault="00564241" w:rsidP="00564241">
      <w:pPr>
        <w:rPr>
          <w:rFonts w:ascii="华文细黑" w:eastAsia="华文细黑" w:cs="华文细黑"/>
          <w:sz w:val="26"/>
          <w:szCs w:val="26"/>
        </w:rPr>
      </w:pPr>
    </w:p>
    <w:p w:rsidR="00564241" w:rsidRDefault="00564241" w:rsidP="00564241"/>
    <w:sectPr w:rsidR="00564241" w:rsidSect="001F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E90" w:rsidRDefault="004F7E90" w:rsidP="00564241">
      <w:r>
        <w:separator/>
      </w:r>
    </w:p>
  </w:endnote>
  <w:endnote w:type="continuationSeparator" w:id="1">
    <w:p w:rsidR="004F7E90" w:rsidRDefault="004F7E90" w:rsidP="00564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E90" w:rsidRDefault="004F7E90" w:rsidP="00564241">
      <w:r>
        <w:separator/>
      </w:r>
    </w:p>
  </w:footnote>
  <w:footnote w:type="continuationSeparator" w:id="1">
    <w:p w:rsidR="004F7E90" w:rsidRDefault="004F7E90" w:rsidP="00564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44F"/>
    <w:rsid w:val="00106A63"/>
    <w:rsid w:val="001B47FE"/>
    <w:rsid w:val="001F0662"/>
    <w:rsid w:val="001F24EA"/>
    <w:rsid w:val="002F0050"/>
    <w:rsid w:val="003D1000"/>
    <w:rsid w:val="004F7E90"/>
    <w:rsid w:val="00564241"/>
    <w:rsid w:val="005A331B"/>
    <w:rsid w:val="0070544F"/>
    <w:rsid w:val="008B09CC"/>
    <w:rsid w:val="009865AC"/>
    <w:rsid w:val="00A1331C"/>
    <w:rsid w:val="00B43823"/>
    <w:rsid w:val="00BB4D1B"/>
    <w:rsid w:val="00C4695D"/>
    <w:rsid w:val="00C724C7"/>
    <w:rsid w:val="00CD0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41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642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642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642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42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42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42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4241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424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42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2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24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42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5642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5642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56424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6424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56424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564241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6424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6424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Char1"/>
    <w:uiPriority w:val="10"/>
    <w:qFormat/>
    <w:rsid w:val="005642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642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56424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2">
    <w:name w:val="副标题 Char"/>
    <w:basedOn w:val="a0"/>
    <w:link w:val="a6"/>
    <w:uiPriority w:val="11"/>
    <w:rsid w:val="0056424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64241"/>
    <w:rPr>
      <w:b/>
      <w:bCs/>
    </w:rPr>
  </w:style>
  <w:style w:type="character" w:styleId="a8">
    <w:name w:val="Emphasis"/>
    <w:basedOn w:val="a0"/>
    <w:uiPriority w:val="20"/>
    <w:qFormat/>
    <w:rsid w:val="0056424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64241"/>
    <w:rPr>
      <w:szCs w:val="32"/>
    </w:rPr>
  </w:style>
  <w:style w:type="paragraph" w:styleId="aa">
    <w:name w:val="List Paragraph"/>
    <w:basedOn w:val="a"/>
    <w:uiPriority w:val="34"/>
    <w:qFormat/>
    <w:rsid w:val="00564241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564241"/>
    <w:rPr>
      <w:i/>
    </w:rPr>
  </w:style>
  <w:style w:type="character" w:customStyle="1" w:styleId="Char3">
    <w:name w:val="引用 Char"/>
    <w:basedOn w:val="a0"/>
    <w:link w:val="ab"/>
    <w:uiPriority w:val="29"/>
    <w:rsid w:val="00564241"/>
    <w:rPr>
      <w:i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564241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c"/>
    <w:uiPriority w:val="30"/>
    <w:rsid w:val="00564241"/>
    <w:rPr>
      <w:b/>
      <w:i/>
      <w:sz w:val="24"/>
    </w:rPr>
  </w:style>
  <w:style w:type="character" w:styleId="ad">
    <w:name w:val="Subtle Emphasis"/>
    <w:uiPriority w:val="19"/>
    <w:qFormat/>
    <w:rsid w:val="0056424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6424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6424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6424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6424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64241"/>
    <w:pPr>
      <w:outlineLvl w:val="9"/>
    </w:pPr>
  </w:style>
  <w:style w:type="paragraph" w:styleId="af2">
    <w:name w:val="Balloon Text"/>
    <w:basedOn w:val="a"/>
    <w:link w:val="Char5"/>
    <w:uiPriority w:val="99"/>
    <w:semiHidden/>
    <w:unhideWhenUsed/>
    <w:rsid w:val="00CD04ED"/>
    <w:rPr>
      <w:sz w:val="18"/>
      <w:szCs w:val="18"/>
    </w:rPr>
  </w:style>
  <w:style w:type="character" w:customStyle="1" w:styleId="Char5">
    <w:name w:val="批注框文本 Char"/>
    <w:basedOn w:val="a0"/>
    <w:link w:val="af2"/>
    <w:uiPriority w:val="99"/>
    <w:semiHidden/>
    <w:rsid w:val="00CD04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XYL</dc:creator>
  <cp:keywords/>
  <dc:description/>
  <cp:lastModifiedBy>admin</cp:lastModifiedBy>
  <cp:revision>10</cp:revision>
  <dcterms:created xsi:type="dcterms:W3CDTF">2016-07-20T14:21:00Z</dcterms:created>
  <dcterms:modified xsi:type="dcterms:W3CDTF">2016-08-12T08:25:00Z</dcterms:modified>
</cp:coreProperties>
</file>